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4C8B3" w14:textId="40ACE2BC" w:rsidR="003943DC" w:rsidRPr="00E82E4A" w:rsidRDefault="003943DC" w:rsidP="003943DC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color w:val="323232"/>
          <w:sz w:val="32"/>
          <w:szCs w:val="32"/>
          <w:lang w:eastAsia="hr-HR"/>
        </w:rPr>
      </w:pPr>
      <w:bookmarkStart w:id="0" w:name="_GoBack"/>
      <w:bookmarkEnd w:id="0"/>
      <w:r w:rsidRPr="00E82E4A">
        <w:rPr>
          <w:rFonts w:eastAsia="Times New Roman" w:cstheme="minorHAnsi"/>
          <w:b/>
          <w:bCs/>
          <w:color w:val="323232"/>
          <w:sz w:val="32"/>
          <w:szCs w:val="32"/>
          <w:lang w:eastAsia="hr-HR"/>
        </w:rPr>
        <w:t>Energetska obnova zgrade Cvjetni dom Šibenik na adresi Branitelja Domovinskog rata 2F, Šibenik</w:t>
      </w:r>
    </w:p>
    <w:p w14:paraId="05BD7509" w14:textId="77777777" w:rsidR="003943DC" w:rsidRPr="00E82E4A" w:rsidRDefault="003943DC" w:rsidP="003943DC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323232"/>
          <w:sz w:val="21"/>
          <w:szCs w:val="21"/>
          <w:lang w:eastAsia="hr-HR"/>
        </w:rPr>
      </w:pPr>
    </w:p>
    <w:p w14:paraId="29B506B0" w14:textId="78B2FDBF" w:rsidR="003943DC" w:rsidRPr="003943DC" w:rsidRDefault="003943DC" w:rsidP="003943DC">
      <w:pPr>
        <w:shd w:val="clear" w:color="auto" w:fill="FFFFFF"/>
        <w:spacing w:after="150" w:line="240" w:lineRule="auto"/>
        <w:rPr>
          <w:rFonts w:eastAsia="Times New Roman" w:cstheme="minorHAnsi"/>
          <w:color w:val="323232"/>
          <w:lang w:eastAsia="hr-HR"/>
        </w:rPr>
      </w:pPr>
      <w:r w:rsidRPr="003943DC">
        <w:rPr>
          <w:rFonts w:eastAsia="Times New Roman" w:cstheme="minorHAnsi"/>
          <w:b/>
          <w:bCs/>
          <w:color w:val="323232"/>
          <w:lang w:eastAsia="hr-HR"/>
        </w:rPr>
        <w:t>CILJ PROJEKTA</w:t>
      </w:r>
    </w:p>
    <w:p w14:paraId="7710E3AC" w14:textId="77777777" w:rsidR="003943DC" w:rsidRPr="00E82E4A" w:rsidRDefault="003943DC" w:rsidP="003943DC">
      <w:pPr>
        <w:shd w:val="clear" w:color="auto" w:fill="FFFFFF"/>
        <w:spacing w:after="150" w:line="240" w:lineRule="auto"/>
        <w:rPr>
          <w:rFonts w:eastAsia="Times New Roman" w:cstheme="minorHAnsi"/>
          <w:color w:val="323232"/>
          <w:lang w:eastAsia="hr-HR"/>
        </w:rPr>
      </w:pPr>
      <w:r w:rsidRPr="00E82E4A">
        <w:rPr>
          <w:rFonts w:eastAsia="Times New Roman" w:cstheme="minorHAnsi"/>
          <w:color w:val="323232"/>
          <w:lang w:eastAsia="hr-HR"/>
        </w:rPr>
        <w:t>Primjenom energetskih mjera smanjiti potrebnu energiju za grijanje i hlađenje zgrade te emisiju CO2 za 60%, što će rezultirati promjenom energetskog razreda objekta iz razreda D u razred C</w:t>
      </w:r>
    </w:p>
    <w:p w14:paraId="28873971" w14:textId="166D382D" w:rsidR="003943DC" w:rsidRPr="003943DC" w:rsidRDefault="003943DC" w:rsidP="003943DC">
      <w:pPr>
        <w:shd w:val="clear" w:color="auto" w:fill="FFFFFF"/>
        <w:spacing w:after="150" w:line="240" w:lineRule="auto"/>
        <w:rPr>
          <w:rFonts w:eastAsia="Times New Roman" w:cstheme="minorHAnsi"/>
          <w:color w:val="323232"/>
          <w:lang w:eastAsia="hr-HR"/>
        </w:rPr>
      </w:pPr>
      <w:r w:rsidRPr="003943DC">
        <w:rPr>
          <w:rFonts w:eastAsia="Times New Roman" w:cstheme="minorHAnsi"/>
          <w:b/>
          <w:bCs/>
          <w:color w:val="323232"/>
          <w:lang w:eastAsia="hr-HR"/>
        </w:rPr>
        <w:t>AKTIVNOSTI PROJEKTA:</w:t>
      </w:r>
    </w:p>
    <w:p w14:paraId="66B371F9" w14:textId="77777777" w:rsidR="003943DC" w:rsidRPr="003943DC" w:rsidRDefault="003943DC" w:rsidP="00394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232"/>
          <w:lang w:eastAsia="hr-HR"/>
        </w:rPr>
      </w:pPr>
      <w:r w:rsidRPr="003943DC">
        <w:rPr>
          <w:rFonts w:eastAsia="Times New Roman" w:cstheme="minorHAnsi"/>
          <w:color w:val="323232"/>
          <w:lang w:eastAsia="hr-HR"/>
        </w:rPr>
        <w:t>sanacija krovišta</w:t>
      </w:r>
    </w:p>
    <w:p w14:paraId="0D285A11" w14:textId="77777777" w:rsidR="003943DC" w:rsidRPr="003943DC" w:rsidRDefault="003943DC" w:rsidP="00394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232"/>
          <w:lang w:eastAsia="hr-HR"/>
        </w:rPr>
      </w:pPr>
      <w:r w:rsidRPr="003943DC">
        <w:rPr>
          <w:rFonts w:eastAsia="Times New Roman" w:cstheme="minorHAnsi"/>
          <w:color w:val="323232"/>
          <w:lang w:eastAsia="hr-HR"/>
        </w:rPr>
        <w:t>rekonstrukcija vanjske ovojnice</w:t>
      </w:r>
    </w:p>
    <w:p w14:paraId="6013F446" w14:textId="77777777" w:rsidR="003943DC" w:rsidRPr="003943DC" w:rsidRDefault="003943DC" w:rsidP="00394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232"/>
          <w:lang w:eastAsia="hr-HR"/>
        </w:rPr>
      </w:pPr>
      <w:r w:rsidRPr="003943DC">
        <w:rPr>
          <w:rFonts w:eastAsia="Times New Roman" w:cstheme="minorHAnsi"/>
          <w:color w:val="323232"/>
          <w:lang w:eastAsia="hr-HR"/>
        </w:rPr>
        <w:t>zamjena stolarije</w:t>
      </w:r>
    </w:p>
    <w:p w14:paraId="788F00CF" w14:textId="77777777" w:rsidR="003943DC" w:rsidRPr="003943DC" w:rsidRDefault="003943DC" w:rsidP="003943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23232"/>
          <w:lang w:eastAsia="hr-HR"/>
        </w:rPr>
      </w:pPr>
      <w:r w:rsidRPr="003943DC">
        <w:rPr>
          <w:rFonts w:eastAsia="Times New Roman" w:cstheme="minorHAnsi"/>
          <w:color w:val="323232"/>
          <w:lang w:eastAsia="hr-HR"/>
        </w:rPr>
        <w:t>zamjena energenta za grijanje iz ekstra lakog loživog ulja u zemni plin</w:t>
      </w:r>
    </w:p>
    <w:p w14:paraId="211F0E2C" w14:textId="77777777" w:rsidR="003943DC" w:rsidRPr="003943DC" w:rsidRDefault="003943DC" w:rsidP="003943DC">
      <w:pPr>
        <w:shd w:val="clear" w:color="auto" w:fill="FFFFFF"/>
        <w:spacing w:after="150" w:line="240" w:lineRule="auto"/>
        <w:rPr>
          <w:rFonts w:eastAsia="Times New Roman" w:cstheme="minorHAnsi"/>
          <w:color w:val="323232"/>
          <w:lang w:eastAsia="hr-HR"/>
        </w:rPr>
      </w:pPr>
      <w:r w:rsidRPr="003943DC">
        <w:rPr>
          <w:rFonts w:eastAsia="Times New Roman" w:cstheme="minorHAnsi"/>
          <w:b/>
          <w:bCs/>
          <w:color w:val="323232"/>
          <w:lang w:eastAsia="hr-HR"/>
        </w:rPr>
        <w:t>STATUS I TRAJANJE:</w:t>
      </w:r>
    </w:p>
    <w:p w14:paraId="3F6F62F6" w14:textId="20D08B53" w:rsidR="003943DC" w:rsidRPr="003943DC" w:rsidRDefault="003943DC" w:rsidP="003943DC">
      <w:pPr>
        <w:shd w:val="clear" w:color="auto" w:fill="FFFFFF"/>
        <w:spacing w:after="150" w:line="240" w:lineRule="auto"/>
        <w:rPr>
          <w:rFonts w:eastAsia="Times New Roman" w:cstheme="minorHAnsi"/>
          <w:color w:val="323232"/>
          <w:lang w:eastAsia="hr-HR"/>
        </w:rPr>
      </w:pPr>
      <w:r w:rsidRPr="003943DC">
        <w:rPr>
          <w:rFonts w:eastAsia="Times New Roman" w:cstheme="minorHAnsi"/>
          <w:color w:val="323232"/>
          <w:lang w:eastAsia="hr-HR"/>
        </w:rPr>
        <w:t>Trajanje projekta je 24 mjeseca (veljač</w:t>
      </w:r>
      <w:r w:rsidR="00E82E4A">
        <w:rPr>
          <w:rFonts w:eastAsia="Times New Roman" w:cstheme="minorHAnsi"/>
          <w:color w:val="323232"/>
          <w:lang w:eastAsia="hr-HR"/>
        </w:rPr>
        <w:t>a</w:t>
      </w:r>
      <w:r w:rsidRPr="003943DC">
        <w:rPr>
          <w:rFonts w:eastAsia="Times New Roman" w:cstheme="minorHAnsi"/>
          <w:color w:val="323232"/>
          <w:lang w:eastAsia="hr-HR"/>
        </w:rPr>
        <w:t xml:space="preserve"> 2019. - veljač</w:t>
      </w:r>
      <w:r w:rsidR="00E82E4A">
        <w:rPr>
          <w:rFonts w:eastAsia="Times New Roman" w:cstheme="minorHAnsi"/>
          <w:color w:val="323232"/>
          <w:lang w:eastAsia="hr-HR"/>
        </w:rPr>
        <w:t>a</w:t>
      </w:r>
      <w:r w:rsidRPr="003943DC">
        <w:rPr>
          <w:rFonts w:eastAsia="Times New Roman" w:cstheme="minorHAnsi"/>
          <w:color w:val="323232"/>
          <w:lang w:eastAsia="hr-HR"/>
        </w:rPr>
        <w:t xml:space="preserve"> 2021.)</w:t>
      </w:r>
    </w:p>
    <w:p w14:paraId="2F343AF4" w14:textId="77777777" w:rsidR="003943DC" w:rsidRPr="003943DC" w:rsidRDefault="003943DC" w:rsidP="003943DC">
      <w:pPr>
        <w:shd w:val="clear" w:color="auto" w:fill="FFFFFF"/>
        <w:spacing w:after="150" w:line="240" w:lineRule="auto"/>
        <w:rPr>
          <w:rFonts w:eastAsia="Times New Roman" w:cstheme="minorHAnsi"/>
          <w:color w:val="323232"/>
          <w:lang w:eastAsia="hr-HR"/>
        </w:rPr>
      </w:pPr>
      <w:r w:rsidRPr="003943DC">
        <w:rPr>
          <w:rFonts w:eastAsia="Times New Roman" w:cstheme="minorHAnsi"/>
          <w:b/>
          <w:bCs/>
          <w:color w:val="323232"/>
          <w:lang w:eastAsia="hr-HR"/>
        </w:rPr>
        <w:t>VRIJEDNOST PROJEKTA:</w:t>
      </w:r>
    </w:p>
    <w:p w14:paraId="5FA06A51" w14:textId="6ABB41F0" w:rsidR="00134212" w:rsidRPr="00E82E4A" w:rsidRDefault="003943DC" w:rsidP="003943DC">
      <w:pPr>
        <w:rPr>
          <w:rFonts w:cstheme="minorHAnsi"/>
        </w:rPr>
      </w:pPr>
      <w:r w:rsidRPr="00E82E4A">
        <w:rPr>
          <w:rFonts w:cstheme="minorHAnsi"/>
        </w:rPr>
        <w:t>UKUPNA VRIJEDNOST PROJEKTA: 9.341.993,97 kn; EU sufinanciranje: 3.799.333,76 kuna (40,66%); nacionalno sufinanciranje (MRRFEU): 3.812.526,97 kuna (40,81%)</w:t>
      </w:r>
    </w:p>
    <w:p w14:paraId="15E679A1" w14:textId="77777777" w:rsidR="005A32EC" w:rsidRDefault="005A32EC" w:rsidP="003943DC"/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32EC" w14:paraId="1B4ADF0C" w14:textId="77777777" w:rsidTr="00503924">
        <w:tc>
          <w:tcPr>
            <w:tcW w:w="4531" w:type="dxa"/>
            <w:vAlign w:val="center"/>
          </w:tcPr>
          <w:p w14:paraId="28FBDDD4" w14:textId="6BEB344A" w:rsidR="005A32EC" w:rsidRDefault="005A32EC" w:rsidP="00503924">
            <w:r>
              <w:rPr>
                <w:noProof/>
                <w:lang w:eastAsia="hr-HR"/>
              </w:rPr>
              <w:drawing>
                <wp:inline distT="0" distB="0" distL="0" distR="0" wp14:anchorId="3941DF5D" wp14:editId="2F22BC97">
                  <wp:extent cx="2181951" cy="720000"/>
                  <wp:effectExtent l="0" t="0" r="0" b="444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95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14:paraId="6179DE1D" w14:textId="2CF9D961" w:rsidR="005A32EC" w:rsidRDefault="005A32EC" w:rsidP="00503924">
            <w:pPr>
              <w:jc w:val="right"/>
            </w:pPr>
            <w:r>
              <w:rPr>
                <w:noProof/>
                <w:lang w:eastAsia="hr-HR"/>
              </w:rPr>
              <w:drawing>
                <wp:inline distT="0" distB="0" distL="0" distR="0" wp14:anchorId="08152E7D" wp14:editId="6CC173A6">
                  <wp:extent cx="969013" cy="828000"/>
                  <wp:effectExtent l="0" t="0" r="254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3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EC" w14:paraId="0FF21310" w14:textId="77777777" w:rsidTr="005A32EC">
        <w:tc>
          <w:tcPr>
            <w:tcW w:w="4531" w:type="dxa"/>
          </w:tcPr>
          <w:p w14:paraId="0A5F75D7" w14:textId="77777777" w:rsidR="005A32EC" w:rsidRDefault="005A32EC" w:rsidP="003943DC">
            <w:pPr>
              <w:rPr>
                <w:noProof/>
              </w:rPr>
            </w:pPr>
          </w:p>
        </w:tc>
        <w:tc>
          <w:tcPr>
            <w:tcW w:w="4531" w:type="dxa"/>
          </w:tcPr>
          <w:p w14:paraId="0B387520" w14:textId="77777777" w:rsidR="005A32EC" w:rsidRDefault="005A32EC" w:rsidP="005A32EC">
            <w:pPr>
              <w:jc w:val="right"/>
              <w:rPr>
                <w:noProof/>
              </w:rPr>
            </w:pPr>
          </w:p>
        </w:tc>
      </w:tr>
      <w:tr w:rsidR="005A32EC" w14:paraId="54565785" w14:textId="77777777" w:rsidTr="005A32EC">
        <w:tc>
          <w:tcPr>
            <w:tcW w:w="4531" w:type="dxa"/>
          </w:tcPr>
          <w:p w14:paraId="225B810A" w14:textId="185E1936" w:rsidR="005A32EC" w:rsidRDefault="005A32EC" w:rsidP="003943DC">
            <w:r>
              <w:rPr>
                <w:noProof/>
                <w:lang w:eastAsia="hr-HR"/>
              </w:rPr>
              <w:drawing>
                <wp:inline distT="0" distB="0" distL="0" distR="0" wp14:anchorId="6CF9F140" wp14:editId="4BA90CC6">
                  <wp:extent cx="2689587" cy="720000"/>
                  <wp:effectExtent l="0" t="0" r="0" b="444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587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B722085" w14:textId="767C9FA2" w:rsidR="005A32EC" w:rsidRDefault="005A32EC" w:rsidP="005A32EC">
            <w:pPr>
              <w:jc w:val="right"/>
            </w:pPr>
            <w:r>
              <w:rPr>
                <w:noProof/>
                <w:lang w:eastAsia="hr-HR"/>
              </w:rPr>
              <w:drawing>
                <wp:inline distT="0" distB="0" distL="0" distR="0" wp14:anchorId="2605009D" wp14:editId="28F55D21">
                  <wp:extent cx="2350703" cy="720000"/>
                  <wp:effectExtent l="0" t="0" r="0" b="444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70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34C5F" w14:textId="77777777" w:rsidR="005A32EC" w:rsidRDefault="005A32EC" w:rsidP="003943DC"/>
    <w:p w14:paraId="0322FD3B" w14:textId="1C1B94FA" w:rsidR="00E82E4A" w:rsidRPr="00E82E4A" w:rsidRDefault="00E82E4A" w:rsidP="00E82E4A">
      <w:pPr>
        <w:jc w:val="center"/>
      </w:pPr>
      <w:r w:rsidRPr="00E82E4A">
        <w:t>Projekt je sufinancirala Europska unija iz Europskog fonda za regionalni razvoj</w:t>
      </w:r>
    </w:p>
    <w:p w14:paraId="1D3929A1" w14:textId="66F5EA1B" w:rsidR="003943DC" w:rsidRPr="005A32EC" w:rsidRDefault="005A32EC" w:rsidP="00E82E4A">
      <w:pPr>
        <w:jc w:val="center"/>
        <w:rPr>
          <w:color w:val="4472C4" w:themeColor="accent1"/>
        </w:rPr>
      </w:pPr>
      <w:r w:rsidRPr="005A32EC">
        <w:rPr>
          <w:color w:val="4472C4" w:themeColor="accent1"/>
        </w:rPr>
        <w:t>Krajnji primatelj financijskog instrumenta sufinanciranog iz Europskog fonda za regionalni razvoj u sklopu Operativnog programa “Konkurentnost i kohezija“</w:t>
      </w:r>
    </w:p>
    <w:p w14:paraId="1EBF7063" w14:textId="23C14FCB" w:rsidR="003943DC" w:rsidRDefault="003943DC" w:rsidP="005A32EC"/>
    <w:sectPr w:rsidR="00394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31C"/>
    <w:multiLevelType w:val="multilevel"/>
    <w:tmpl w:val="89C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DC"/>
    <w:rsid w:val="000D6CD7"/>
    <w:rsid w:val="00134212"/>
    <w:rsid w:val="003943DC"/>
    <w:rsid w:val="00503924"/>
    <w:rsid w:val="005A32EC"/>
    <w:rsid w:val="00B54B92"/>
    <w:rsid w:val="00E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A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9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943DC"/>
    <w:rPr>
      <w:b/>
      <w:bCs/>
    </w:rPr>
  </w:style>
  <w:style w:type="table" w:styleId="Reetkatablice">
    <w:name w:val="Table Grid"/>
    <w:basedOn w:val="Obinatablica"/>
    <w:uiPriority w:val="39"/>
    <w:rsid w:val="005A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Obinatablica"/>
    <w:uiPriority w:val="40"/>
    <w:rsid w:val="005A32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5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4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9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943DC"/>
    <w:rPr>
      <w:b/>
      <w:bCs/>
    </w:rPr>
  </w:style>
  <w:style w:type="table" w:styleId="Reetkatablice">
    <w:name w:val="Table Grid"/>
    <w:basedOn w:val="Obinatablica"/>
    <w:uiPriority w:val="39"/>
    <w:rsid w:val="005A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Obinatablica"/>
    <w:uiPriority w:val="40"/>
    <w:rsid w:val="005A32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5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4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josip.aras@rra-sibenik.hr</dc:creator>
  <cp:lastModifiedBy>tajnica</cp:lastModifiedBy>
  <cp:revision>2</cp:revision>
  <dcterms:created xsi:type="dcterms:W3CDTF">2020-09-21T11:26:00Z</dcterms:created>
  <dcterms:modified xsi:type="dcterms:W3CDTF">2020-09-21T11:26:00Z</dcterms:modified>
</cp:coreProperties>
</file>